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5" w:type="dxa"/>
        <w:tblBorders>
          <w:insideH w:val="none" w:sz="0" w:space="0" w:color="auto"/>
          <w:insideV w:val="none" w:sz="0" w:space="0" w:color="auto"/>
        </w:tblBorders>
        <w:tblLook w:val="04A0" w:firstRow="1" w:lastRow="0" w:firstColumn="1" w:lastColumn="0" w:noHBand="0" w:noVBand="1"/>
      </w:tblPr>
      <w:tblGrid>
        <w:gridCol w:w="9934"/>
      </w:tblGrid>
      <w:tr w:rsidR="00ED0A7C" w:rsidTr="00D722B1">
        <w:trPr>
          <w:trHeight w:val="724"/>
        </w:trPr>
        <w:tc>
          <w:tcPr>
            <w:tcW w:w="9934" w:type="dxa"/>
            <w:shd w:val="clear" w:color="auto" w:fill="8EAADB" w:themeFill="accent5" w:themeFillTint="99"/>
          </w:tcPr>
          <w:p w:rsidR="00ED0A7C" w:rsidRPr="00ED0A7C" w:rsidRDefault="00ED0A7C" w:rsidP="00321C33">
            <w:pPr>
              <w:jc w:val="center"/>
              <w:rPr>
                <w:sz w:val="64"/>
                <w:szCs w:val="64"/>
              </w:rPr>
            </w:pPr>
            <w:r w:rsidRPr="00ED0A7C">
              <w:rPr>
                <w:sz w:val="64"/>
                <w:szCs w:val="64"/>
              </w:rPr>
              <w:t>Division</w:t>
            </w:r>
            <w:r w:rsidR="0019100D">
              <w:rPr>
                <w:sz w:val="64"/>
                <w:szCs w:val="64"/>
              </w:rPr>
              <w:t xml:space="preserve">: </w:t>
            </w:r>
            <w:r w:rsidR="00321C33">
              <w:rPr>
                <w:sz w:val="64"/>
                <w:szCs w:val="64"/>
              </w:rPr>
              <w:t>One Cup and Classes</w:t>
            </w:r>
          </w:p>
        </w:tc>
      </w:tr>
      <w:tr w:rsidR="00ED0A7C" w:rsidTr="00830095">
        <w:trPr>
          <w:trHeight w:val="250"/>
        </w:trPr>
        <w:tc>
          <w:tcPr>
            <w:tcW w:w="9934" w:type="dxa"/>
          </w:tcPr>
          <w:p w:rsidR="00ED0A7C" w:rsidRPr="00DD40D6" w:rsidRDefault="0019100D" w:rsidP="0092525C">
            <w:r w:rsidRPr="00DD40D6">
              <w:rPr>
                <w:b/>
              </w:rPr>
              <w:t>DATE</w:t>
            </w:r>
            <w:r w:rsidR="00E02ADF" w:rsidRPr="00DD40D6">
              <w:t xml:space="preserve">: AD </w:t>
            </w:r>
            <w:r w:rsidR="0092525C">
              <w:t>1900-2018</w:t>
            </w:r>
          </w:p>
        </w:tc>
      </w:tr>
      <w:tr w:rsidR="0019100D" w:rsidTr="00830095">
        <w:trPr>
          <w:trHeight w:val="250"/>
        </w:trPr>
        <w:tc>
          <w:tcPr>
            <w:tcW w:w="9934" w:type="dxa"/>
          </w:tcPr>
          <w:p w:rsidR="0019100D" w:rsidRPr="00DD40D6" w:rsidRDefault="0019100D" w:rsidP="00830095">
            <w:r w:rsidRPr="00DD40D6">
              <w:rPr>
                <w:b/>
              </w:rPr>
              <w:t>LOCATION</w:t>
            </w:r>
            <w:r w:rsidRPr="00DD40D6">
              <w:t xml:space="preserve">: </w:t>
            </w:r>
            <w:r w:rsidR="00E33FFE" w:rsidRPr="00DD40D6">
              <w:t>United States of America</w:t>
            </w:r>
            <w:r w:rsidR="00B64A03">
              <w:t xml:space="preserve"> </w:t>
            </w:r>
          </w:p>
        </w:tc>
      </w:tr>
      <w:tr w:rsidR="0019100D" w:rsidTr="006E7F8E">
        <w:trPr>
          <w:trHeight w:val="1458"/>
        </w:trPr>
        <w:tc>
          <w:tcPr>
            <w:tcW w:w="9934" w:type="dxa"/>
          </w:tcPr>
          <w:p w:rsidR="0019100D" w:rsidRPr="00DD40D6" w:rsidRDefault="0019100D" w:rsidP="001823F5">
            <w:pPr>
              <w:jc w:val="both"/>
              <w:rPr>
                <w:b/>
              </w:rPr>
            </w:pPr>
            <w:r w:rsidRPr="00DD40D6">
              <w:rPr>
                <w:b/>
              </w:rPr>
              <w:t>BACKGROUND</w:t>
            </w:r>
          </w:p>
          <w:p w:rsidR="00AB2F8C" w:rsidRPr="00DD40D6" w:rsidRDefault="0092525C" w:rsidP="006E7F8E">
            <w:pPr>
              <w:jc w:val="both"/>
            </w:pPr>
            <w:r>
              <w:t>Throughout the 20</w:t>
            </w:r>
            <w:r w:rsidRPr="0092525C">
              <w:rPr>
                <w:vertAlign w:val="superscript"/>
              </w:rPr>
              <w:t>th</w:t>
            </w:r>
            <w:r>
              <w:t xml:space="preserve"> century different issue emerged which caused division in the church. </w:t>
            </w:r>
            <w:r w:rsidR="00830095">
              <w:t>Two issues that were joined (because of their proximity in time) were the use of multiple cups for communion and bible cases. T</w:t>
            </w:r>
            <w:r>
              <w:t xml:space="preserve">hese teachings came because of the innovation of the bible class </w:t>
            </w:r>
            <w:r w:rsidR="00830095">
              <w:t xml:space="preserve">in the late 1800s </w:t>
            </w:r>
            <w:r>
              <w:t xml:space="preserve">and </w:t>
            </w:r>
            <w:r w:rsidR="00830095">
              <w:t xml:space="preserve">the </w:t>
            </w:r>
            <w:r w:rsidR="006E7F8E">
              <w:t>innovation</w:t>
            </w:r>
            <w:r w:rsidR="00830095">
              <w:t xml:space="preserve"> of using </w:t>
            </w:r>
            <w:r>
              <w:t>multiple cups</w:t>
            </w:r>
            <w:r w:rsidR="00830095">
              <w:t xml:space="preserve"> (for hygienic purposes)</w:t>
            </w:r>
            <w:r>
              <w:t xml:space="preserve">. </w:t>
            </w:r>
            <w:r w:rsidR="00830095">
              <w:t>At</w:t>
            </w:r>
            <w:r>
              <w:t xml:space="preserve"> issue is whether there is authority for these innovations. </w:t>
            </w:r>
          </w:p>
        </w:tc>
      </w:tr>
      <w:tr w:rsidR="0019100D" w:rsidTr="00830095">
        <w:trPr>
          <w:trHeight w:val="2825"/>
        </w:trPr>
        <w:tc>
          <w:tcPr>
            <w:tcW w:w="9934" w:type="dxa"/>
          </w:tcPr>
          <w:p w:rsidR="0019100D" w:rsidRPr="00DD40D6" w:rsidRDefault="0019100D" w:rsidP="001823F5">
            <w:pPr>
              <w:jc w:val="both"/>
              <w:rPr>
                <w:b/>
              </w:rPr>
            </w:pPr>
            <w:r w:rsidRPr="00DD40D6">
              <w:rPr>
                <w:b/>
              </w:rPr>
              <w:t>ISSUE</w:t>
            </w:r>
            <w:r w:rsidR="0092525C">
              <w:rPr>
                <w:b/>
              </w:rPr>
              <w:t>S</w:t>
            </w:r>
          </w:p>
          <w:p w:rsidR="0092525C" w:rsidRDefault="0092525C" w:rsidP="00144063">
            <w:pPr>
              <w:jc w:val="both"/>
            </w:pPr>
            <w:r>
              <w:t>1) The issue of bible classes</w:t>
            </w:r>
            <w:r w:rsidR="000F15BA">
              <w:t xml:space="preserve">: </w:t>
            </w:r>
            <w:r>
              <w:t xml:space="preserve">the first </w:t>
            </w:r>
            <w:r w:rsidR="000F15BA">
              <w:t>“</w:t>
            </w:r>
            <w:r>
              <w:t>Sunday Schools</w:t>
            </w:r>
            <w:r w:rsidR="000F15BA">
              <w:t>”</w:t>
            </w:r>
            <w:r>
              <w:t xml:space="preserve"> were set up in </w:t>
            </w:r>
            <w:r w:rsidR="001C1138">
              <w:t xml:space="preserve">denominations in </w:t>
            </w:r>
            <w:r>
              <w:t xml:space="preserve">the late 1700s as distinct times from the worship services to accomplish the work of teaching and edification. </w:t>
            </w:r>
            <w:r w:rsidR="001C1138">
              <w:t>In the 19</w:t>
            </w:r>
            <w:r w:rsidR="001C1138" w:rsidRPr="001C1138">
              <w:rPr>
                <w:vertAlign w:val="superscript"/>
              </w:rPr>
              <w:t>th</w:t>
            </w:r>
            <w:r w:rsidR="001C1138">
              <w:t xml:space="preserve"> century preachers in the Lord’s church were undecided to the practice; the concern was mainly over the institutional nat</w:t>
            </w:r>
            <w:r w:rsidR="000F15BA">
              <w:t>ure of denominational “Sunday S</w:t>
            </w:r>
            <w:r w:rsidR="001C1138">
              <w:t>chools</w:t>
            </w:r>
            <w:r w:rsidR="000F15BA">
              <w:t>”</w:t>
            </w:r>
            <w:r w:rsidR="001C1138">
              <w:t xml:space="preserve"> (i.e. they were independent of the church)</w:t>
            </w:r>
            <w:r w:rsidR="000F15BA">
              <w:t xml:space="preserve"> as opposed to “Bible classes” within the church</w:t>
            </w:r>
            <w:r w:rsidR="001C1138">
              <w:t xml:space="preserve">. Others saw that if the classes were addressed as the work of the church, they were authorized as part of the generic authority to edify/teach. </w:t>
            </w:r>
            <w:r w:rsidR="000F15BA">
              <w:t>A few have taken the position (and still do) that even bible classes, which divide the congregation into groups for the purpose of teaching, bring about a division contrary to 1 Corinthians 1. As well, there is some concern by those opposed to any bible classes to the concept of women teaching or asserting authority over m</w:t>
            </w:r>
            <w:bookmarkStart w:id="0" w:name="_GoBack"/>
            <w:bookmarkEnd w:id="0"/>
            <w:r w:rsidR="000F15BA">
              <w:t xml:space="preserve">en (1 Tim. 2:12). </w:t>
            </w:r>
          </w:p>
          <w:p w:rsidR="00830095" w:rsidRPr="00DD40D6" w:rsidRDefault="0092525C" w:rsidP="00830095">
            <w:pPr>
              <w:jc w:val="both"/>
            </w:pPr>
            <w:r>
              <w:t>2) The Issue of one cup for the Lord’s Supper</w:t>
            </w:r>
            <w:r w:rsidR="000F15BA">
              <w:t>: until the 20</w:t>
            </w:r>
            <w:r w:rsidR="000F15BA" w:rsidRPr="000F15BA">
              <w:rPr>
                <w:vertAlign w:val="superscript"/>
              </w:rPr>
              <w:t>th</w:t>
            </w:r>
            <w:r w:rsidR="000F15BA">
              <w:t xml:space="preserve"> century most congregations (and denominations) used one or just a few cups for communion. When germ theory became well known, many moved to using individual cups. The first instance of this was in 1911. Some believe that this was an unauthorized innovation; they saw the single cup itself as the emblem of the blood of Christ, not the fruit of the vine within it. They pointed to the single loaf of bread mentioned in 1 Corinthians 10:16-17 as proof of this. Other point to the fruit of the vine as the actual emblem, and that the means of consumption is not specified. </w:t>
            </w:r>
          </w:p>
        </w:tc>
      </w:tr>
      <w:tr w:rsidR="0019100D" w:rsidTr="00830095">
        <w:trPr>
          <w:trHeight w:val="989"/>
        </w:trPr>
        <w:tc>
          <w:tcPr>
            <w:tcW w:w="9934" w:type="dxa"/>
          </w:tcPr>
          <w:p w:rsidR="001823F5" w:rsidRPr="00DD40D6" w:rsidRDefault="001823F5" w:rsidP="001823F5">
            <w:pPr>
              <w:jc w:val="both"/>
              <w:rPr>
                <w:b/>
              </w:rPr>
            </w:pPr>
            <w:r w:rsidRPr="00DD40D6">
              <w:rPr>
                <w:b/>
              </w:rPr>
              <w:t xml:space="preserve">SCRIPTURAL PRINCIPLES </w:t>
            </w:r>
          </w:p>
          <w:p w:rsidR="00830095" w:rsidRDefault="00830095" w:rsidP="001823F5">
            <w:pPr>
              <w:jc w:val="both"/>
            </w:pPr>
            <w:r>
              <w:t>1) Sometimes divisions occur because of liberties that have been taught as requirements. An example of this is the issue of circumcision. Such was not a sin (Galatians 2:3 vs. Acts 16:3), but when it was taught as a doctrine, it became a matter of division.</w:t>
            </w:r>
          </w:p>
          <w:p w:rsidR="00981C7C" w:rsidRPr="00DD40D6" w:rsidRDefault="00830095" w:rsidP="001823F5">
            <w:pPr>
              <w:jc w:val="both"/>
            </w:pPr>
            <w:r>
              <w:t>2</w:t>
            </w:r>
            <w:r w:rsidR="001823F5" w:rsidRPr="00DD40D6">
              <w:t xml:space="preserve">) </w:t>
            </w:r>
            <w:r w:rsidR="00830AC4">
              <w:t xml:space="preserve">The authority to teach, the work of being a teacher, and the daily studying of brethren in the NT are a generic authority for gatherings to teach. That women might teach suggests these were not all the brethren together. This is the authorized bible class.  </w:t>
            </w:r>
          </w:p>
          <w:p w:rsidR="006B20E0" w:rsidRDefault="001823F5" w:rsidP="00DA6EC0">
            <w:pPr>
              <w:jc w:val="both"/>
            </w:pPr>
            <w:r w:rsidRPr="00DD40D6">
              <w:t xml:space="preserve">     - </w:t>
            </w:r>
            <w:r w:rsidR="00830AC4">
              <w:t>1 Timothy 4:11, 6:2; Acts 2:42, 5:21, 13:1; 1 Tim. 2:12 w/ Titus 2:3-5</w:t>
            </w:r>
          </w:p>
          <w:p w:rsidR="00DA6EC0" w:rsidRDefault="00830095" w:rsidP="00DA6EC0">
            <w:pPr>
              <w:jc w:val="both"/>
            </w:pPr>
            <w:r>
              <w:t>3</w:t>
            </w:r>
            <w:r w:rsidR="00DA6EC0">
              <w:t xml:space="preserve">) </w:t>
            </w:r>
            <w:r w:rsidR="00CB5701">
              <w:t>There is no clear use of a single cup for all members of the church in the NT. As well, the emblem of the Lord’s Table is the fruit of the vine, not the cup</w:t>
            </w:r>
            <w:r w:rsidR="0013155D">
              <w:t xml:space="preserve">. </w:t>
            </w:r>
          </w:p>
          <w:p w:rsidR="0013155D" w:rsidRPr="00DD40D6" w:rsidRDefault="0013155D" w:rsidP="00CB5701">
            <w:pPr>
              <w:jc w:val="both"/>
            </w:pPr>
            <w:r>
              <w:t xml:space="preserve">     - </w:t>
            </w:r>
            <w:r w:rsidR="00CB5701">
              <w:t>Luke 22:17-20, 1 Corinthians 10:16, Matthew 26:28-29</w:t>
            </w:r>
          </w:p>
        </w:tc>
      </w:tr>
      <w:tr w:rsidR="0019100D" w:rsidTr="00830095">
        <w:trPr>
          <w:trHeight w:val="752"/>
        </w:trPr>
        <w:tc>
          <w:tcPr>
            <w:tcW w:w="9934" w:type="dxa"/>
          </w:tcPr>
          <w:p w:rsidR="001823F5" w:rsidRPr="00DD40D6" w:rsidRDefault="001823F5" w:rsidP="001823F5">
            <w:pPr>
              <w:jc w:val="both"/>
              <w:rPr>
                <w:b/>
              </w:rPr>
            </w:pPr>
            <w:r w:rsidRPr="00DD40D6">
              <w:rPr>
                <w:b/>
              </w:rPr>
              <w:t>RESULTS</w:t>
            </w:r>
          </w:p>
          <w:p w:rsidR="00AB2F8C" w:rsidRPr="00DD40D6" w:rsidRDefault="00CB5701" w:rsidP="00CB5701">
            <w:pPr>
              <w:jc w:val="both"/>
            </w:pPr>
            <w:r>
              <w:t xml:space="preserve">In the early 1900s there was a division by a small number of churches over these issues (combined as one issue). Today there are still some congregations standing apart on this issue. </w:t>
            </w:r>
            <w:r w:rsidR="00AB34A0">
              <w:t xml:space="preserve"> </w:t>
            </w:r>
          </w:p>
        </w:tc>
      </w:tr>
      <w:tr w:rsidR="00147EB6" w:rsidTr="00830095">
        <w:trPr>
          <w:trHeight w:val="250"/>
        </w:trPr>
        <w:tc>
          <w:tcPr>
            <w:tcW w:w="9934" w:type="dxa"/>
            <w:shd w:val="clear" w:color="auto" w:fill="000000" w:themeFill="text1"/>
          </w:tcPr>
          <w:p w:rsidR="001823F5" w:rsidRPr="00DD40D6" w:rsidRDefault="001823F5" w:rsidP="001823F5">
            <w:pPr>
              <w:rPr>
                <w:b/>
              </w:rPr>
            </w:pPr>
          </w:p>
        </w:tc>
      </w:tr>
      <w:tr w:rsidR="006E1AF1" w:rsidTr="00830095">
        <w:trPr>
          <w:trHeight w:val="1305"/>
        </w:trPr>
        <w:tc>
          <w:tcPr>
            <w:tcW w:w="9934" w:type="dxa"/>
          </w:tcPr>
          <w:p w:rsidR="006E1AF1" w:rsidRPr="00DD40D6" w:rsidRDefault="006E1AF1" w:rsidP="00147EB6">
            <w:pPr>
              <w:rPr>
                <w:b/>
              </w:rPr>
            </w:pPr>
            <w:r w:rsidRPr="00DD40D6">
              <w:rPr>
                <w:b/>
              </w:rPr>
              <w:t>QUESTIONS</w:t>
            </w:r>
          </w:p>
          <w:p w:rsidR="006E1AF1" w:rsidRDefault="0044428A" w:rsidP="00BF2375">
            <w:r>
              <w:t>1</w:t>
            </w:r>
            <w:r w:rsidR="00BF2375" w:rsidRPr="00DD40D6">
              <w:t xml:space="preserve">. </w:t>
            </w:r>
            <w:r w:rsidR="00CB5701">
              <w:t>Is it wrong to use one cup or not have bible classes</w:t>
            </w:r>
            <w:r w:rsidR="00B603B5">
              <w:t>?</w:t>
            </w:r>
            <w:r w:rsidR="00CB5701">
              <w:t xml:space="preserve"> Is this a Romans 14 issue?</w:t>
            </w:r>
            <w:r w:rsidR="00BF2375" w:rsidRPr="00DD40D6">
              <w:t xml:space="preserve"> </w:t>
            </w:r>
          </w:p>
          <w:p w:rsidR="00B60BEF" w:rsidRPr="00B60BEF" w:rsidRDefault="00B60BEF" w:rsidP="00BF2375">
            <w:pPr>
              <w:rPr>
                <w:sz w:val="16"/>
                <w:szCs w:val="16"/>
              </w:rPr>
            </w:pPr>
          </w:p>
          <w:p w:rsidR="009E08FB" w:rsidRDefault="0044428A" w:rsidP="00446A87">
            <w:r>
              <w:t>2</w:t>
            </w:r>
            <w:r w:rsidR="009E08FB" w:rsidRPr="00DD40D6">
              <w:t xml:space="preserve">. </w:t>
            </w:r>
            <w:r w:rsidR="00CB5701">
              <w:t xml:space="preserve">How ought </w:t>
            </w:r>
            <w:proofErr w:type="gramStart"/>
            <w:r w:rsidR="00CB5701">
              <w:t>we</w:t>
            </w:r>
            <w:proofErr w:type="gramEnd"/>
            <w:r w:rsidR="00CB5701">
              <w:t xml:space="preserve"> consider issues with which we take no offense to their practice (but others do)?</w:t>
            </w:r>
            <w:r w:rsidR="00DD40D6">
              <w:t xml:space="preserve"> </w:t>
            </w:r>
          </w:p>
          <w:p w:rsidR="0044428A" w:rsidRPr="00B60BEF" w:rsidRDefault="0044428A" w:rsidP="00446A87">
            <w:pPr>
              <w:rPr>
                <w:sz w:val="16"/>
                <w:szCs w:val="16"/>
              </w:rPr>
            </w:pPr>
          </w:p>
          <w:p w:rsidR="0044428A" w:rsidRPr="00DD40D6" w:rsidRDefault="0044428A" w:rsidP="00CB5701">
            <w:pPr>
              <w:rPr>
                <w:b/>
              </w:rPr>
            </w:pPr>
            <w:r>
              <w:t xml:space="preserve">3. </w:t>
            </w:r>
            <w:r w:rsidR="00CB5701">
              <w:t>What is the irony of those churches opposed to bible classes but support institutions such as newspapers?</w:t>
            </w:r>
          </w:p>
        </w:tc>
      </w:tr>
    </w:tbl>
    <w:p w:rsidR="00A97904" w:rsidRDefault="00A97904" w:rsidP="00DD40D6"/>
    <w:sectPr w:rsidR="00A97904" w:rsidSect="00E33FFE">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330" w:rsidRDefault="00C55330" w:rsidP="00ED0A7C">
      <w:pPr>
        <w:spacing w:after="0" w:line="240" w:lineRule="auto"/>
      </w:pPr>
      <w:r>
        <w:separator/>
      </w:r>
    </w:p>
  </w:endnote>
  <w:endnote w:type="continuationSeparator" w:id="0">
    <w:p w:rsidR="00C55330" w:rsidRDefault="00C55330"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0D6" w:rsidRDefault="00DD40D6" w:rsidP="00DD40D6">
    <w:pPr>
      <w:pStyle w:val="FootnoteText"/>
    </w:pPr>
  </w:p>
  <w:p w:rsidR="00DD40D6" w:rsidRPr="00DD40D6" w:rsidRDefault="00DD40D6" w:rsidP="00DD4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330" w:rsidRDefault="00C55330" w:rsidP="00ED0A7C">
      <w:pPr>
        <w:spacing w:after="0" w:line="240" w:lineRule="auto"/>
      </w:pPr>
      <w:r>
        <w:separator/>
      </w:r>
    </w:p>
  </w:footnote>
  <w:footnote w:type="continuationSeparator" w:id="0">
    <w:p w:rsidR="00C55330" w:rsidRDefault="00C55330"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92525C">
      <w:rPr>
        <w:sz w:val="28"/>
        <w:szCs w:val="28"/>
      </w:rPr>
      <w:t>12</w:t>
    </w:r>
    <w:r w:rsidR="0054551C">
      <w:rPr>
        <w:sz w:val="28"/>
        <w:szCs w:val="28"/>
      </w:rPr>
      <w:tab/>
      <w:t xml:space="preserve">  </w:t>
    </w:r>
    <w:r w:rsidRPr="00ED0A7C">
      <w:rPr>
        <w:sz w:val="28"/>
        <w:szCs w:val="28"/>
      </w:rPr>
      <w:tab/>
    </w:r>
    <w:r w:rsidR="0054551C">
      <w:rPr>
        <w:sz w:val="28"/>
        <w:szCs w:val="28"/>
      </w:rPr>
      <w:t xml:space="preserve">    </w:t>
    </w:r>
    <w:r w:rsidR="0092525C">
      <w:rPr>
        <w:sz w:val="28"/>
        <w:szCs w:val="28"/>
      </w:rPr>
      <w:t>December 19</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0F15BA"/>
    <w:rsid w:val="0013155D"/>
    <w:rsid w:val="00144063"/>
    <w:rsid w:val="00144CE8"/>
    <w:rsid w:val="00147EB6"/>
    <w:rsid w:val="00173D96"/>
    <w:rsid w:val="001823F5"/>
    <w:rsid w:val="0019100D"/>
    <w:rsid w:val="001C1138"/>
    <w:rsid w:val="001D1F99"/>
    <w:rsid w:val="002D3DAC"/>
    <w:rsid w:val="003143FC"/>
    <w:rsid w:val="00321C33"/>
    <w:rsid w:val="003A122A"/>
    <w:rsid w:val="00407327"/>
    <w:rsid w:val="00422FB3"/>
    <w:rsid w:val="00426798"/>
    <w:rsid w:val="0044428A"/>
    <w:rsid w:val="00446A87"/>
    <w:rsid w:val="004C20BA"/>
    <w:rsid w:val="0054551C"/>
    <w:rsid w:val="005775C4"/>
    <w:rsid w:val="00595592"/>
    <w:rsid w:val="005A744A"/>
    <w:rsid w:val="006512FC"/>
    <w:rsid w:val="006B20E0"/>
    <w:rsid w:val="006E1AF1"/>
    <w:rsid w:val="006E7F8E"/>
    <w:rsid w:val="007033D5"/>
    <w:rsid w:val="00711746"/>
    <w:rsid w:val="00792698"/>
    <w:rsid w:val="007F057A"/>
    <w:rsid w:val="0080579A"/>
    <w:rsid w:val="00830095"/>
    <w:rsid w:val="00830AC4"/>
    <w:rsid w:val="0086132B"/>
    <w:rsid w:val="008B4E08"/>
    <w:rsid w:val="008E3796"/>
    <w:rsid w:val="0092525C"/>
    <w:rsid w:val="00981C7C"/>
    <w:rsid w:val="00993445"/>
    <w:rsid w:val="009B0E2C"/>
    <w:rsid w:val="009E08FB"/>
    <w:rsid w:val="00A23B14"/>
    <w:rsid w:val="00A82209"/>
    <w:rsid w:val="00A97904"/>
    <w:rsid w:val="00AB2F8C"/>
    <w:rsid w:val="00AB34A0"/>
    <w:rsid w:val="00B26DBF"/>
    <w:rsid w:val="00B45F17"/>
    <w:rsid w:val="00B603B5"/>
    <w:rsid w:val="00B60BEF"/>
    <w:rsid w:val="00B64A03"/>
    <w:rsid w:val="00BD516F"/>
    <w:rsid w:val="00BF2375"/>
    <w:rsid w:val="00C33C50"/>
    <w:rsid w:val="00C55330"/>
    <w:rsid w:val="00CB5701"/>
    <w:rsid w:val="00D026B8"/>
    <w:rsid w:val="00D15D8F"/>
    <w:rsid w:val="00D371C3"/>
    <w:rsid w:val="00D722B1"/>
    <w:rsid w:val="00DA6EC0"/>
    <w:rsid w:val="00DA7DD6"/>
    <w:rsid w:val="00DD40D6"/>
    <w:rsid w:val="00E02ADF"/>
    <w:rsid w:val="00E07E57"/>
    <w:rsid w:val="00E1191F"/>
    <w:rsid w:val="00E11F0D"/>
    <w:rsid w:val="00E33FFE"/>
    <w:rsid w:val="00E565D8"/>
    <w:rsid w:val="00E63B56"/>
    <w:rsid w:val="00EC78AF"/>
    <w:rsid w:val="00ED0A7C"/>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semiHidden/>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2596-B6D4-4BE0-BB81-FE4F3CED9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5</cp:revision>
  <dcterms:created xsi:type="dcterms:W3CDTF">2018-09-26T21:04:00Z</dcterms:created>
  <dcterms:modified xsi:type="dcterms:W3CDTF">2018-09-26T22:11:00Z</dcterms:modified>
</cp:coreProperties>
</file>